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A8" w:rsidRPr="00D4580D" w:rsidRDefault="00D579A8">
      <w:bookmarkStart w:id="0" w:name="_GoBack"/>
      <w:bookmarkEnd w:id="0"/>
    </w:p>
    <w:p w:rsidR="00FC272F" w:rsidRPr="00D4580D" w:rsidRDefault="00FC272F" w:rsidP="00D4580D">
      <w:pPr>
        <w:pBdr>
          <w:bottom w:val="single" w:sz="4" w:space="1" w:color="auto"/>
        </w:pBdr>
        <w:jc w:val="center"/>
        <w:rPr>
          <w:b/>
          <w:sz w:val="32"/>
        </w:rPr>
      </w:pPr>
      <w:r w:rsidRPr="00D4580D">
        <w:rPr>
          <w:b/>
          <w:sz w:val="32"/>
        </w:rPr>
        <w:t>PUBLIC CONSULTATION FEEDBACK FORM</w:t>
      </w:r>
    </w:p>
    <w:p w:rsidR="00FC272F" w:rsidRDefault="00FC272F" w:rsidP="00FC272F">
      <w:pPr>
        <w:jc w:val="center"/>
        <w:rPr>
          <w:b/>
          <w:sz w:val="32"/>
          <w:u w:val="single"/>
        </w:rPr>
      </w:pPr>
    </w:p>
    <w:p w:rsidR="00FC272F" w:rsidRPr="00D4580D" w:rsidRDefault="00D4580D" w:rsidP="00D4580D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58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 Squared Aggregates Ltd., a division of D Squared Construction Ltd. is now operating the Leduc Quarry. To supply the needs of the company they have sent in a request to the MNRF to increase the tonnage limit from 300,000 tonnes per year to 1,000,000 tonnes per year.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Township of North Stormont is holding this Public Consultation to receive feedback from the residents. </w:t>
      </w:r>
    </w:p>
    <w:p w:rsidR="00D4580D" w:rsidRDefault="00D4580D" w:rsidP="00FC272F">
      <w:pPr>
        <w:rPr>
          <w:rFonts w:ascii="Arial" w:hAnsi="Arial" w:cs="Arial"/>
          <w:i/>
          <w:sz w:val="24"/>
          <w:szCs w:val="24"/>
        </w:rPr>
      </w:pPr>
      <w:r w:rsidRPr="00D4580D">
        <w:rPr>
          <w:rFonts w:ascii="Arial" w:hAnsi="Arial" w:cs="Arial"/>
          <w:i/>
          <w:sz w:val="24"/>
          <w:szCs w:val="24"/>
        </w:rPr>
        <w:t xml:space="preserve">Please use this form to assist the Ministry and the Township in receiving your feedback on the proposed tonnage increase set out in the accompanying Consultation. </w:t>
      </w:r>
    </w:p>
    <w:p w:rsidR="00D4580D" w:rsidRDefault="00D4580D" w:rsidP="00FC272F">
      <w:pPr>
        <w:rPr>
          <w:rFonts w:ascii="Arial" w:hAnsi="Arial" w:cs="Arial"/>
          <w:i/>
          <w:sz w:val="24"/>
          <w:szCs w:val="24"/>
        </w:rPr>
      </w:pPr>
    </w:p>
    <w:p w:rsidR="00D4580D" w:rsidRDefault="00D4580D" w:rsidP="00D45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Contact Information: </w:t>
      </w:r>
    </w:p>
    <w:p w:rsidR="00D4580D" w:rsidRDefault="00D4580D" w:rsidP="00D45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B552F2">
        <w:rPr>
          <w:rFonts w:ascii="Arial" w:hAnsi="Arial" w:cs="Arial"/>
          <w:sz w:val="24"/>
          <w:szCs w:val="24"/>
        </w:rPr>
        <w:t>___________________________________Signature:_____________________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552F2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: </w:t>
      </w:r>
      <w:r w:rsidR="00B552F2">
        <w:rPr>
          <w:rFonts w:ascii="Arial" w:hAnsi="Arial" w:cs="Arial"/>
          <w:sz w:val="24"/>
          <w:szCs w:val="24"/>
        </w:rPr>
        <w:t xml:space="preserve">______________________________________________                                                                                                                           Organization (if applicable):________________________________                               Date:_________________________                                                                                                                 </w:t>
      </w:r>
    </w:p>
    <w:p w:rsidR="00B552F2" w:rsidRDefault="00B552F2" w:rsidP="00B552F2">
      <w:pPr>
        <w:rPr>
          <w:rFonts w:ascii="Arial" w:hAnsi="Arial" w:cs="Arial"/>
          <w:sz w:val="24"/>
          <w:szCs w:val="24"/>
        </w:rPr>
      </w:pPr>
    </w:p>
    <w:p w:rsidR="00B552F2" w:rsidRDefault="007B7CD4" w:rsidP="00B55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Feedback/Comments:</w:t>
      </w:r>
    </w:p>
    <w:p w:rsidR="007B7CD4" w:rsidRDefault="007B7CD4" w:rsidP="00B55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B7CD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CD4" w:rsidRPr="007B7CD4" w:rsidRDefault="007B7CD4" w:rsidP="00B55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7B7CD4" w:rsidRPr="007B7CD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D5" w:rsidRDefault="004B63D5" w:rsidP="00FC272F">
      <w:pPr>
        <w:spacing w:after="0" w:line="240" w:lineRule="auto"/>
      </w:pPr>
      <w:r>
        <w:separator/>
      </w:r>
    </w:p>
  </w:endnote>
  <w:endnote w:type="continuationSeparator" w:id="0">
    <w:p w:rsidR="004B63D5" w:rsidRDefault="004B63D5" w:rsidP="00FC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D5" w:rsidRDefault="004B63D5" w:rsidP="00FC272F">
      <w:pPr>
        <w:spacing w:after="0" w:line="240" w:lineRule="auto"/>
      </w:pPr>
      <w:r>
        <w:separator/>
      </w:r>
    </w:p>
  </w:footnote>
  <w:footnote w:type="continuationSeparator" w:id="0">
    <w:p w:rsidR="004B63D5" w:rsidRDefault="004B63D5" w:rsidP="00FC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2F" w:rsidRDefault="007B7CD4" w:rsidP="007B7CD4">
    <w:pPr>
      <w:pStyle w:val="Header"/>
      <w:jc w:val="right"/>
    </w:pPr>
    <w:r>
      <w:rPr>
        <w:noProof/>
      </w:rPr>
      <w:drawing>
        <wp:inline distT="0" distB="0" distL="0" distR="0">
          <wp:extent cx="2026127" cy="62342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952" cy="63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2F"/>
    <w:rsid w:val="004B63D5"/>
    <w:rsid w:val="007B7657"/>
    <w:rsid w:val="007B7CD4"/>
    <w:rsid w:val="007F035C"/>
    <w:rsid w:val="00942C8B"/>
    <w:rsid w:val="00955FC1"/>
    <w:rsid w:val="00B552F2"/>
    <w:rsid w:val="00BD5068"/>
    <w:rsid w:val="00D4580D"/>
    <w:rsid w:val="00D45F7E"/>
    <w:rsid w:val="00D579A8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D3DC2-7DE5-4A56-AA8B-4BA27F9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72F"/>
  </w:style>
  <w:style w:type="paragraph" w:styleId="Footer">
    <w:name w:val="footer"/>
    <w:basedOn w:val="Normal"/>
    <w:link w:val="FooterChar"/>
    <w:uiPriority w:val="99"/>
    <w:unhideWhenUsed/>
    <w:rsid w:val="00FC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72F"/>
  </w:style>
  <w:style w:type="paragraph" w:styleId="BalloonText">
    <w:name w:val="Balloon Text"/>
    <w:basedOn w:val="Normal"/>
    <w:link w:val="BalloonTextChar"/>
    <w:uiPriority w:val="99"/>
    <w:semiHidden/>
    <w:unhideWhenUsed/>
    <w:rsid w:val="00FC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Keller</dc:creator>
  <cp:keywords/>
  <dc:description/>
  <cp:lastModifiedBy>Elliot Keller</cp:lastModifiedBy>
  <cp:revision>1</cp:revision>
  <cp:lastPrinted>2019-12-18T17:01:00Z</cp:lastPrinted>
  <dcterms:created xsi:type="dcterms:W3CDTF">2019-12-18T13:12:00Z</dcterms:created>
  <dcterms:modified xsi:type="dcterms:W3CDTF">2020-01-02T15:05:00Z</dcterms:modified>
</cp:coreProperties>
</file>